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3B63" w14:textId="77777777" w:rsidR="00AD3654" w:rsidRPr="00BE649E" w:rsidRDefault="00AD3654" w:rsidP="00AD3654">
      <w:pPr>
        <w:pStyle w:val="NormalWeb"/>
        <w:jc w:val="center"/>
        <w:rPr>
          <w:rFonts w:ascii="Calibri" w:hAnsi="Calibri" w:cs="Calibri"/>
          <w:b/>
          <w:bCs/>
        </w:rPr>
      </w:pPr>
      <w:r w:rsidRPr="00BE649E">
        <w:rPr>
          <w:rFonts w:ascii="Calibri" w:hAnsi="Calibri" w:cs="Calibri"/>
          <w:b/>
          <w:bCs/>
        </w:rPr>
        <w:t>Règlement intérieur de l’association « Cercle des Nageurs de Polynésie » (CNP)</w:t>
      </w:r>
    </w:p>
    <w:p w14:paraId="15253FA0" w14:textId="10753CF8" w:rsidR="00AD3654" w:rsidRPr="00BE649E" w:rsidRDefault="00AD3654" w:rsidP="00AD3654">
      <w:pPr>
        <w:pStyle w:val="NormalWeb"/>
        <w:rPr>
          <w:rFonts w:ascii="Calibri" w:hAnsi="Calibri" w:cs="Calibri"/>
        </w:rPr>
      </w:pPr>
      <w:r w:rsidRPr="00BE649E">
        <w:rPr>
          <w:rFonts w:ascii="Calibri" w:hAnsi="Calibri" w:cs="Calibri"/>
        </w:rPr>
        <w:t xml:space="preserve">L’association « Cercle des Nageurs de Polynésie » (CNP) a pour objet la pratique des sports aquatiques relevant de la Fédération Française de Natation (FFN) et de la Fédération tahitienne de natation (FTN) et la promotion de ces disciplines. Les dispositions du présent règlement intérieur complètent celles des règlements intérieurs des piscines fréquentées par l’association, notamment celui de la piscine de </w:t>
      </w:r>
      <w:proofErr w:type="spellStart"/>
      <w:r w:rsidRPr="00BE649E">
        <w:rPr>
          <w:rFonts w:ascii="Calibri" w:hAnsi="Calibri" w:cs="Calibri"/>
        </w:rPr>
        <w:t>Tipaerui</w:t>
      </w:r>
      <w:proofErr w:type="spellEnd"/>
      <w:r w:rsidRPr="00BE649E">
        <w:rPr>
          <w:rFonts w:ascii="Calibri" w:hAnsi="Calibri" w:cs="Calibri"/>
        </w:rPr>
        <w:t xml:space="preserve"> et de la piscine de Pater, à laquelle le CNP est totalement indépendant.</w:t>
      </w:r>
    </w:p>
    <w:p w14:paraId="51069DF0" w14:textId="77777777" w:rsidR="00AD3654" w:rsidRPr="00BE649E" w:rsidRDefault="00AD3654" w:rsidP="00AD3654">
      <w:pPr>
        <w:pStyle w:val="NormalWeb"/>
        <w:rPr>
          <w:rFonts w:ascii="Calibri" w:hAnsi="Calibri" w:cs="Calibri"/>
          <w:b/>
          <w:bCs/>
        </w:rPr>
      </w:pPr>
      <w:r w:rsidRPr="00BE649E">
        <w:rPr>
          <w:rFonts w:ascii="Calibri" w:hAnsi="Calibri" w:cs="Calibri"/>
          <w:b/>
          <w:bCs/>
        </w:rPr>
        <w:t>I. – Qualité d’adhérent de l’association</w:t>
      </w:r>
    </w:p>
    <w:p w14:paraId="05E5DE9A" w14:textId="77777777" w:rsidR="00AD3654" w:rsidRPr="00BE649E" w:rsidRDefault="00AD3654" w:rsidP="00AD3654">
      <w:pPr>
        <w:pStyle w:val="NormalWeb"/>
        <w:rPr>
          <w:rFonts w:ascii="Calibri" w:hAnsi="Calibri" w:cs="Calibri"/>
          <w:b/>
          <w:bCs/>
        </w:rPr>
      </w:pPr>
      <w:r w:rsidRPr="00BE649E">
        <w:rPr>
          <w:rFonts w:ascii="Calibri" w:hAnsi="Calibri" w:cs="Calibri"/>
          <w:b/>
          <w:bCs/>
        </w:rPr>
        <w:t>Article 1. – Engagements de l’Association Le CNP s’engage à :</w:t>
      </w:r>
    </w:p>
    <w:p w14:paraId="5E996853" w14:textId="7CB0AED0" w:rsidR="00AD3654" w:rsidRPr="00BE649E" w:rsidRDefault="00AD3654" w:rsidP="00AD3654">
      <w:pPr>
        <w:pStyle w:val="NormalWeb"/>
        <w:numPr>
          <w:ilvl w:val="0"/>
          <w:numId w:val="1"/>
        </w:numPr>
        <w:rPr>
          <w:rFonts w:ascii="Calibri" w:hAnsi="Calibri" w:cs="Calibri"/>
        </w:rPr>
      </w:pPr>
      <w:r w:rsidRPr="00BE649E">
        <w:rPr>
          <w:rFonts w:ascii="Calibri" w:hAnsi="Calibri" w:cs="Calibri"/>
        </w:rPr>
        <w:t xml:space="preserve">Assurer la liberté d’opinion et le respect des droits de la défense de tous ses adhérents </w:t>
      </w:r>
    </w:p>
    <w:p w14:paraId="3E4422B3" w14:textId="77777777" w:rsidR="00AD3654" w:rsidRPr="00BE649E" w:rsidRDefault="00AD3654" w:rsidP="00AD3654">
      <w:pPr>
        <w:pStyle w:val="NormalWeb"/>
        <w:numPr>
          <w:ilvl w:val="0"/>
          <w:numId w:val="1"/>
        </w:numPr>
        <w:rPr>
          <w:rFonts w:ascii="Calibri" w:hAnsi="Calibri" w:cs="Calibri"/>
        </w:rPr>
      </w:pPr>
      <w:r w:rsidRPr="00BE649E">
        <w:rPr>
          <w:rFonts w:ascii="Calibri" w:hAnsi="Calibri" w:cs="Calibri"/>
        </w:rPr>
        <w:t>Interdire toute discrimination ;</w:t>
      </w:r>
    </w:p>
    <w:p w14:paraId="56F4121B" w14:textId="77777777" w:rsidR="00AD3654" w:rsidRPr="00BE649E" w:rsidRDefault="00AD3654" w:rsidP="00AD3654">
      <w:pPr>
        <w:pStyle w:val="NormalWeb"/>
        <w:numPr>
          <w:ilvl w:val="0"/>
          <w:numId w:val="1"/>
        </w:numPr>
        <w:rPr>
          <w:rFonts w:ascii="Calibri" w:hAnsi="Calibri" w:cs="Calibri"/>
        </w:rPr>
      </w:pPr>
      <w:r w:rsidRPr="00BE649E">
        <w:rPr>
          <w:rFonts w:ascii="Calibri" w:hAnsi="Calibri" w:cs="Calibri"/>
        </w:rPr>
        <w:t>Veiller au respect des principes fondamentaux de courtoisie et de politesse ;</w:t>
      </w:r>
    </w:p>
    <w:p w14:paraId="6C6770EB" w14:textId="1DA13550" w:rsidR="00AD3654" w:rsidRPr="00BE649E" w:rsidRDefault="00AD3654" w:rsidP="00AD3654">
      <w:pPr>
        <w:pStyle w:val="NormalWeb"/>
        <w:numPr>
          <w:ilvl w:val="0"/>
          <w:numId w:val="1"/>
        </w:numPr>
        <w:rPr>
          <w:rFonts w:ascii="Calibri" w:hAnsi="Calibri" w:cs="Calibri"/>
        </w:rPr>
      </w:pPr>
      <w:r w:rsidRPr="00BE649E">
        <w:rPr>
          <w:rFonts w:ascii="Calibri" w:hAnsi="Calibri" w:cs="Calibri"/>
        </w:rPr>
        <w:t>Respecter les règles déontologiques du sport définies par le Comité National Olympique et Sportif Français (CNOSF) et le Comité Olympique de Polynésie Française (COPF) ;</w:t>
      </w:r>
    </w:p>
    <w:p w14:paraId="5763E2C7" w14:textId="77777777" w:rsidR="00AD3654" w:rsidRPr="00BE649E" w:rsidRDefault="00AD3654" w:rsidP="00AD3654">
      <w:pPr>
        <w:pStyle w:val="NormalWeb"/>
        <w:numPr>
          <w:ilvl w:val="0"/>
          <w:numId w:val="1"/>
        </w:numPr>
        <w:rPr>
          <w:rFonts w:ascii="Calibri" w:hAnsi="Calibri" w:cs="Calibri"/>
        </w:rPr>
      </w:pPr>
      <w:r w:rsidRPr="00BE649E">
        <w:rPr>
          <w:rFonts w:ascii="Calibri" w:hAnsi="Calibri" w:cs="Calibri"/>
        </w:rPr>
        <w:t>Garantir le respect des règles d’encadrement, d’hygiène et de sécurité relatives aux disciplines sportives pratiquées par ses adhérents.</w:t>
      </w:r>
    </w:p>
    <w:p w14:paraId="1AA902AF" w14:textId="77777777" w:rsidR="0022118F" w:rsidRPr="00BE649E" w:rsidRDefault="00AD3654" w:rsidP="00AD3654">
      <w:pPr>
        <w:pStyle w:val="NormalWeb"/>
        <w:rPr>
          <w:rFonts w:ascii="Calibri" w:hAnsi="Calibri" w:cs="Calibri"/>
          <w:b/>
          <w:bCs/>
        </w:rPr>
      </w:pPr>
      <w:r w:rsidRPr="00BE649E">
        <w:rPr>
          <w:rFonts w:ascii="Calibri" w:hAnsi="Calibri" w:cs="Calibri"/>
          <w:b/>
          <w:bCs/>
        </w:rPr>
        <w:t xml:space="preserve">Article 2. – Traitement des informations personnelles des adhérents </w:t>
      </w:r>
    </w:p>
    <w:p w14:paraId="2DFFCC6D" w14:textId="286736AB" w:rsidR="00AD3654" w:rsidRPr="00BE649E" w:rsidRDefault="00AD3654" w:rsidP="00AD3654">
      <w:pPr>
        <w:pStyle w:val="NormalWeb"/>
        <w:rPr>
          <w:rFonts w:ascii="Calibri" w:hAnsi="Calibri" w:cs="Calibri"/>
        </w:rPr>
      </w:pPr>
      <w:r w:rsidRPr="00BE649E">
        <w:rPr>
          <w:rFonts w:ascii="Calibri" w:hAnsi="Calibri" w:cs="Calibri"/>
        </w:rPr>
        <w:t>Les données collectées dans les dossiers d’inscription sont traitées conformément au Règlement Général sur la Protection des Données (RGPD) et à la loi « Informatique et Liberté ». Les adhérents peuvent exercer leurs droits d’accès, de rectification, définitive et de portabilité de leurs données sur simple demande. En cas de départ, toutes les informations personnelles seront supprimées des fichiers, sauf en cas de radiation, où un fichier nominatif sera conservé.</w:t>
      </w:r>
    </w:p>
    <w:p w14:paraId="6F1C3697" w14:textId="77777777" w:rsidR="0022118F" w:rsidRPr="00BE649E" w:rsidRDefault="00AD3654" w:rsidP="00AD3654">
      <w:pPr>
        <w:pStyle w:val="NormalWeb"/>
        <w:rPr>
          <w:rFonts w:ascii="Calibri" w:hAnsi="Calibri" w:cs="Calibri"/>
        </w:rPr>
      </w:pPr>
      <w:r w:rsidRPr="00BE649E">
        <w:rPr>
          <w:rFonts w:ascii="Calibri" w:hAnsi="Calibri" w:cs="Calibri"/>
          <w:b/>
          <w:bCs/>
        </w:rPr>
        <w:t>Article 3. – Droit à l’image</w:t>
      </w:r>
      <w:r w:rsidRPr="00BE649E">
        <w:rPr>
          <w:rFonts w:ascii="Calibri" w:hAnsi="Calibri" w:cs="Calibri"/>
        </w:rPr>
        <w:t xml:space="preserve"> </w:t>
      </w:r>
    </w:p>
    <w:p w14:paraId="49524D29" w14:textId="64E98EE8" w:rsidR="00AD3654" w:rsidRPr="00BE649E" w:rsidRDefault="00AD3654" w:rsidP="00AD3654">
      <w:pPr>
        <w:pStyle w:val="NormalWeb"/>
        <w:rPr>
          <w:rFonts w:ascii="Calibri" w:hAnsi="Calibri" w:cs="Calibri"/>
        </w:rPr>
      </w:pPr>
      <w:r w:rsidRPr="00BE649E">
        <w:rPr>
          <w:rFonts w:ascii="Calibri" w:hAnsi="Calibri" w:cs="Calibri"/>
        </w:rPr>
        <w:t>Des photographies et vidéos peuvent être prises lors des activités du CNP à des fins de communication. L’autorisation de diffusion est demandée à l’inscription, avec un droit de retrait ou de modification des supports. Pour les mineurs, l’autorisation expresse d’un représentant légal est obligatoire.</w:t>
      </w:r>
    </w:p>
    <w:p w14:paraId="60BD9AD4" w14:textId="77777777" w:rsidR="0022118F" w:rsidRPr="00BE649E" w:rsidRDefault="00AD3654" w:rsidP="00AD3654">
      <w:pPr>
        <w:pStyle w:val="NormalWeb"/>
        <w:rPr>
          <w:rFonts w:ascii="Calibri" w:hAnsi="Calibri" w:cs="Calibri"/>
          <w:b/>
          <w:bCs/>
        </w:rPr>
      </w:pPr>
      <w:r w:rsidRPr="00BE649E">
        <w:rPr>
          <w:rFonts w:ascii="Calibri" w:hAnsi="Calibri" w:cs="Calibri"/>
          <w:b/>
          <w:bCs/>
        </w:rPr>
        <w:t xml:space="preserve">Article 4. – Adhésion annuelle </w:t>
      </w:r>
    </w:p>
    <w:p w14:paraId="7566F662" w14:textId="54B9389C" w:rsidR="00AD3654" w:rsidRPr="00BE649E" w:rsidRDefault="00AD3654" w:rsidP="00AD3654">
      <w:pPr>
        <w:pStyle w:val="NormalWeb"/>
        <w:rPr>
          <w:rFonts w:ascii="Calibri" w:hAnsi="Calibri" w:cs="Calibri"/>
        </w:rPr>
      </w:pPr>
      <w:r w:rsidRPr="00BE649E">
        <w:rPr>
          <w:rFonts w:ascii="Calibri" w:hAnsi="Calibri" w:cs="Calibri"/>
        </w:rPr>
        <w:t>L’adhésion implique le remplissage d’un dossier via la plateforme en ligne, le paiement de la cotisation et la fourniture d’un certificat médical valide. Pour les compétiteurs, ce certificat doit attester de leur aptitude à la pratique en compétition. L’accès aux bassins sera refusé en cas de non-remise du certificat dans les délais impartis.</w:t>
      </w:r>
    </w:p>
    <w:p w14:paraId="61F6D0E8" w14:textId="77777777" w:rsidR="0022118F" w:rsidRPr="00BE649E" w:rsidRDefault="00AD3654" w:rsidP="00AD3654">
      <w:pPr>
        <w:pStyle w:val="NormalWeb"/>
        <w:rPr>
          <w:rFonts w:ascii="Calibri" w:hAnsi="Calibri" w:cs="Calibri"/>
        </w:rPr>
      </w:pPr>
      <w:r w:rsidRPr="00BE649E">
        <w:rPr>
          <w:rFonts w:ascii="Calibri" w:hAnsi="Calibri" w:cs="Calibri"/>
          <w:b/>
          <w:bCs/>
        </w:rPr>
        <w:t>Article 5. – Cotisation annuelle</w:t>
      </w:r>
      <w:r w:rsidRPr="00BE649E">
        <w:rPr>
          <w:rFonts w:ascii="Calibri" w:hAnsi="Calibri" w:cs="Calibri"/>
        </w:rPr>
        <w:t xml:space="preserve"> </w:t>
      </w:r>
    </w:p>
    <w:p w14:paraId="0A06FB4D" w14:textId="34EF78B7" w:rsidR="00AD3654" w:rsidRPr="00BE649E" w:rsidRDefault="00AD3654" w:rsidP="00AD3654">
      <w:pPr>
        <w:pStyle w:val="NormalWeb"/>
        <w:rPr>
          <w:rFonts w:ascii="Calibri" w:hAnsi="Calibri" w:cs="Calibri"/>
        </w:rPr>
      </w:pPr>
      <w:r w:rsidRPr="00BE649E">
        <w:rPr>
          <w:rFonts w:ascii="Calibri" w:hAnsi="Calibri" w:cs="Calibri"/>
        </w:rPr>
        <w:lastRenderedPageBreak/>
        <w:t xml:space="preserve">Le montant de la cotisation annuelle est défini par le </w:t>
      </w:r>
      <w:r w:rsidR="0022118F" w:rsidRPr="00BE649E">
        <w:rPr>
          <w:rFonts w:ascii="Calibri" w:hAnsi="Calibri" w:cs="Calibri"/>
        </w:rPr>
        <w:t xml:space="preserve">bureau directeur </w:t>
      </w:r>
      <w:r w:rsidRPr="00BE649E">
        <w:rPr>
          <w:rFonts w:ascii="Calibri" w:hAnsi="Calibri" w:cs="Calibri"/>
        </w:rPr>
        <w:t>et inclut la licence FFN</w:t>
      </w:r>
      <w:r w:rsidR="0022118F" w:rsidRPr="00BE649E">
        <w:rPr>
          <w:rFonts w:ascii="Calibri" w:hAnsi="Calibri" w:cs="Calibri"/>
        </w:rPr>
        <w:t xml:space="preserve"> et FTN</w:t>
      </w:r>
      <w:r w:rsidRPr="00BE649E">
        <w:rPr>
          <w:rFonts w:ascii="Calibri" w:hAnsi="Calibri" w:cs="Calibri"/>
        </w:rPr>
        <w:t xml:space="preserve"> et l’assurance obligatoire. Les modalités de paiement sont communiquées aux adhérents. Aucun remboursement ne sera accordé en cas de départ, de démission ou de radiation sauf cas exceptionnels étudiés par le </w:t>
      </w:r>
      <w:r w:rsidR="0022118F" w:rsidRPr="00BE649E">
        <w:rPr>
          <w:rFonts w:ascii="Calibri" w:hAnsi="Calibri" w:cs="Calibri"/>
        </w:rPr>
        <w:t>bureau directeur</w:t>
      </w:r>
      <w:r w:rsidRPr="00BE649E">
        <w:rPr>
          <w:rFonts w:ascii="Calibri" w:hAnsi="Calibri" w:cs="Calibri"/>
        </w:rPr>
        <w:t>.</w:t>
      </w:r>
    </w:p>
    <w:p w14:paraId="461F9069" w14:textId="77777777" w:rsidR="0022118F" w:rsidRPr="00BE649E" w:rsidRDefault="00AD3654" w:rsidP="00AD3654">
      <w:pPr>
        <w:pStyle w:val="NormalWeb"/>
        <w:rPr>
          <w:rFonts w:ascii="Calibri" w:hAnsi="Calibri" w:cs="Calibri"/>
          <w:b/>
          <w:bCs/>
        </w:rPr>
      </w:pPr>
      <w:r w:rsidRPr="00BE649E">
        <w:rPr>
          <w:rFonts w:ascii="Calibri" w:hAnsi="Calibri" w:cs="Calibri"/>
          <w:b/>
          <w:bCs/>
        </w:rPr>
        <w:t xml:space="preserve">Article 6. – Accès aux entraînements et aux bassins </w:t>
      </w:r>
    </w:p>
    <w:p w14:paraId="48E36973" w14:textId="7CA7A2DA" w:rsidR="00AD3654" w:rsidRPr="00BE649E" w:rsidRDefault="00AD3654" w:rsidP="00AD3654">
      <w:pPr>
        <w:pStyle w:val="NormalWeb"/>
        <w:rPr>
          <w:rFonts w:ascii="Calibri" w:hAnsi="Calibri" w:cs="Calibri"/>
        </w:rPr>
      </w:pPr>
      <w:r w:rsidRPr="00BE649E">
        <w:rPr>
          <w:rFonts w:ascii="Calibri" w:hAnsi="Calibri" w:cs="Calibri"/>
        </w:rPr>
        <w:t>Les adhérents doivent respecter les règles d’hygiène et de sécurité des établissements fréquentés et suivre les consignes des entraîneurs. Ils doivent quitter les bassins à la fin des entraînements et ranger le matériel utilisé. Tout comportement inadapté pourra entraîner une exclusion.</w:t>
      </w:r>
    </w:p>
    <w:p w14:paraId="019F25A2" w14:textId="77777777" w:rsidR="0022118F" w:rsidRPr="00BE649E" w:rsidRDefault="00AD3654" w:rsidP="00AD3654">
      <w:pPr>
        <w:pStyle w:val="NormalWeb"/>
        <w:rPr>
          <w:rFonts w:ascii="Calibri" w:hAnsi="Calibri" w:cs="Calibri"/>
          <w:b/>
          <w:bCs/>
        </w:rPr>
      </w:pPr>
      <w:r w:rsidRPr="00BE649E">
        <w:rPr>
          <w:rFonts w:ascii="Calibri" w:hAnsi="Calibri" w:cs="Calibri"/>
          <w:b/>
          <w:bCs/>
        </w:rPr>
        <w:t xml:space="preserve">Article 7. – Responsabilité Le CNP décline toute responsabilité en cas d’accident. </w:t>
      </w:r>
    </w:p>
    <w:p w14:paraId="57514E9F" w14:textId="43F3F8DE" w:rsidR="00AD3654" w:rsidRPr="00BE649E" w:rsidRDefault="00AD3654" w:rsidP="00AD3654">
      <w:pPr>
        <w:pStyle w:val="NormalWeb"/>
        <w:rPr>
          <w:rFonts w:ascii="Calibri" w:hAnsi="Calibri" w:cs="Calibri"/>
        </w:rPr>
      </w:pPr>
      <w:r w:rsidRPr="00BE649E">
        <w:rPr>
          <w:rFonts w:ascii="Calibri" w:hAnsi="Calibri" w:cs="Calibri"/>
        </w:rPr>
        <w:t>L’assurance FFN couvre les dommages corporels. Les actes fautifs volontaires (vols, dégradations) entraîneront une radiation immédiate et définitive.</w:t>
      </w:r>
    </w:p>
    <w:p w14:paraId="53708C9F" w14:textId="24F337D8" w:rsidR="0022118F" w:rsidRPr="00BE649E" w:rsidRDefault="00AD3654" w:rsidP="00AD3654">
      <w:pPr>
        <w:pStyle w:val="NormalWeb"/>
        <w:rPr>
          <w:rFonts w:ascii="Calibri" w:hAnsi="Calibri" w:cs="Calibri"/>
          <w:b/>
          <w:bCs/>
        </w:rPr>
      </w:pPr>
      <w:r w:rsidRPr="00BE649E">
        <w:rPr>
          <w:rFonts w:ascii="Calibri" w:hAnsi="Calibri" w:cs="Calibri"/>
          <w:b/>
          <w:bCs/>
        </w:rPr>
        <w:t>Article 8. – Fonctionnement de l’</w:t>
      </w:r>
      <w:r w:rsidR="00FD7419">
        <w:rPr>
          <w:rFonts w:ascii="Calibri" w:hAnsi="Calibri" w:cs="Calibri"/>
          <w:b/>
          <w:bCs/>
        </w:rPr>
        <w:t>a</w:t>
      </w:r>
      <w:r w:rsidRPr="00BE649E">
        <w:rPr>
          <w:rFonts w:ascii="Calibri" w:hAnsi="Calibri" w:cs="Calibri"/>
          <w:b/>
          <w:bCs/>
        </w:rPr>
        <w:t xml:space="preserve">ssociation </w:t>
      </w:r>
    </w:p>
    <w:p w14:paraId="65420E8A" w14:textId="76B697EF" w:rsidR="00AD3654" w:rsidRPr="00BE649E" w:rsidRDefault="00AD3654" w:rsidP="00AD3654">
      <w:pPr>
        <w:pStyle w:val="NormalWeb"/>
        <w:rPr>
          <w:rFonts w:ascii="Calibri" w:hAnsi="Calibri" w:cs="Calibri"/>
        </w:rPr>
      </w:pPr>
      <w:r w:rsidRPr="00BE649E">
        <w:rPr>
          <w:rFonts w:ascii="Calibri" w:hAnsi="Calibri" w:cs="Calibri"/>
        </w:rPr>
        <w:t xml:space="preserve">Les adhérents doivent respecter les règles de vie commune, être ponctuels aux entraînements et prévenir en cas </w:t>
      </w:r>
      <w:r w:rsidR="0022118F" w:rsidRPr="00BE649E">
        <w:rPr>
          <w:rFonts w:ascii="Calibri" w:hAnsi="Calibri" w:cs="Calibri"/>
        </w:rPr>
        <w:t>d’absence</w:t>
      </w:r>
      <w:r w:rsidRPr="00BE649E">
        <w:rPr>
          <w:rFonts w:ascii="Calibri" w:hAnsi="Calibri" w:cs="Calibri"/>
        </w:rPr>
        <w:t>. Les représentants légaux des mineurs doivent veiller à la prise en charge de leur enfant avant et après les entraînements.</w:t>
      </w:r>
    </w:p>
    <w:p w14:paraId="66F4F6DF" w14:textId="77777777" w:rsidR="0022118F" w:rsidRPr="00BE649E" w:rsidRDefault="00AD3654" w:rsidP="00AD3654">
      <w:pPr>
        <w:pStyle w:val="NormalWeb"/>
        <w:rPr>
          <w:rFonts w:ascii="Calibri" w:hAnsi="Calibri" w:cs="Calibri"/>
          <w:b/>
          <w:bCs/>
        </w:rPr>
      </w:pPr>
      <w:r w:rsidRPr="00BE649E">
        <w:rPr>
          <w:rFonts w:ascii="Calibri" w:hAnsi="Calibri" w:cs="Calibri"/>
          <w:b/>
          <w:bCs/>
        </w:rPr>
        <w:t xml:space="preserve">Article 9. – Engagement des bénévoles </w:t>
      </w:r>
    </w:p>
    <w:p w14:paraId="3234A9BD" w14:textId="59F33DDE" w:rsidR="00AD3654" w:rsidRPr="00BE649E" w:rsidRDefault="00AD3654" w:rsidP="00AD3654">
      <w:pPr>
        <w:pStyle w:val="NormalWeb"/>
        <w:rPr>
          <w:rFonts w:ascii="Calibri" w:hAnsi="Calibri" w:cs="Calibri"/>
        </w:rPr>
      </w:pPr>
      <w:r w:rsidRPr="00BE649E">
        <w:rPr>
          <w:rFonts w:ascii="Calibri" w:hAnsi="Calibri" w:cs="Calibri"/>
        </w:rPr>
        <w:t xml:space="preserve">Le CNP repose sur l’implication des bénévoles, qu’il s’agisse des membres </w:t>
      </w:r>
      <w:r w:rsidR="0022118F" w:rsidRPr="00BE649E">
        <w:rPr>
          <w:rFonts w:ascii="Calibri" w:hAnsi="Calibri" w:cs="Calibri"/>
        </w:rPr>
        <w:t>du bureau directeurs</w:t>
      </w:r>
      <w:r w:rsidRPr="00BE649E">
        <w:rPr>
          <w:rFonts w:ascii="Calibri" w:hAnsi="Calibri" w:cs="Calibri"/>
        </w:rPr>
        <w:t xml:space="preserve"> ou des officiels requis pour les compétitions. Tout bénévole doit respecter ses engagements.</w:t>
      </w:r>
    </w:p>
    <w:p w14:paraId="0983A1A8" w14:textId="77777777" w:rsidR="0022118F" w:rsidRPr="00BE649E" w:rsidRDefault="00AD3654" w:rsidP="00AD3654">
      <w:pPr>
        <w:pStyle w:val="NormalWeb"/>
        <w:rPr>
          <w:rFonts w:ascii="Calibri" w:hAnsi="Calibri" w:cs="Calibri"/>
          <w:b/>
          <w:bCs/>
        </w:rPr>
      </w:pPr>
      <w:r w:rsidRPr="00BE649E">
        <w:rPr>
          <w:rFonts w:ascii="Calibri" w:hAnsi="Calibri" w:cs="Calibri"/>
          <w:b/>
          <w:bCs/>
        </w:rPr>
        <w:t xml:space="preserve">Article 10. – Entraîneurs </w:t>
      </w:r>
    </w:p>
    <w:p w14:paraId="296076D4" w14:textId="639941F1" w:rsidR="00AD3654" w:rsidRPr="00BE649E" w:rsidRDefault="00AD3654" w:rsidP="00AD3654">
      <w:pPr>
        <w:pStyle w:val="NormalWeb"/>
        <w:rPr>
          <w:rFonts w:ascii="Calibri" w:hAnsi="Calibri" w:cs="Calibri"/>
        </w:rPr>
      </w:pPr>
      <w:r w:rsidRPr="00BE649E">
        <w:rPr>
          <w:rFonts w:ascii="Calibri" w:hAnsi="Calibri" w:cs="Calibri"/>
        </w:rPr>
        <w:t>Les entraîneurs, qu’ils soient salariés, vacataires ou bénévoles, sont tenus à un devoir d’exemplarité et de respect. Ils doivent encadrer les adhérents dans le cadre de leurs missions définies.</w:t>
      </w:r>
    </w:p>
    <w:p w14:paraId="5BFD1A09" w14:textId="77777777" w:rsidR="0022118F" w:rsidRPr="00BE649E" w:rsidRDefault="00AD3654" w:rsidP="00AD3654">
      <w:pPr>
        <w:pStyle w:val="NormalWeb"/>
        <w:rPr>
          <w:rFonts w:ascii="Calibri" w:hAnsi="Calibri" w:cs="Calibri"/>
          <w:b/>
          <w:bCs/>
        </w:rPr>
      </w:pPr>
      <w:r w:rsidRPr="00BE649E">
        <w:rPr>
          <w:rFonts w:ascii="Calibri" w:hAnsi="Calibri" w:cs="Calibri"/>
          <w:b/>
          <w:bCs/>
        </w:rPr>
        <w:t xml:space="preserve">Article 11. – Compétition </w:t>
      </w:r>
    </w:p>
    <w:p w14:paraId="74BB5B35" w14:textId="0A02B79F" w:rsidR="00AD3654" w:rsidRPr="00BE649E" w:rsidRDefault="00AD3654" w:rsidP="00AD3654">
      <w:pPr>
        <w:pStyle w:val="NormalWeb"/>
        <w:rPr>
          <w:rFonts w:ascii="Calibri" w:hAnsi="Calibri" w:cs="Calibri"/>
        </w:rPr>
      </w:pPr>
      <w:r w:rsidRPr="00BE649E">
        <w:rPr>
          <w:rFonts w:ascii="Calibri" w:hAnsi="Calibri" w:cs="Calibri"/>
        </w:rPr>
        <w:t xml:space="preserve">Le CNP organise la participation de ses adhérents aux compétitions selon les modalités définies par les entraîneurs et validées par le </w:t>
      </w:r>
      <w:r w:rsidR="0022118F" w:rsidRPr="00BE649E">
        <w:rPr>
          <w:rFonts w:ascii="Calibri" w:hAnsi="Calibri" w:cs="Calibri"/>
        </w:rPr>
        <w:t>bureau directeur</w:t>
      </w:r>
      <w:r w:rsidRPr="00BE649E">
        <w:rPr>
          <w:rFonts w:ascii="Calibri" w:hAnsi="Calibri" w:cs="Calibri"/>
        </w:rPr>
        <w:t>. Les compétiteurs doivent respecter l’éthique sportive et porter la tenue officielle du club</w:t>
      </w:r>
      <w:r w:rsidR="0022118F" w:rsidRPr="00BE649E">
        <w:rPr>
          <w:rFonts w:ascii="Calibri" w:hAnsi="Calibri" w:cs="Calibri"/>
        </w:rPr>
        <w:t xml:space="preserve"> (bonnet et t-shirt) tout le long de la compétition tant en régional, national ou international</w:t>
      </w:r>
      <w:r w:rsidRPr="00BE649E">
        <w:rPr>
          <w:rFonts w:ascii="Calibri" w:hAnsi="Calibri" w:cs="Calibri"/>
        </w:rPr>
        <w:t>.</w:t>
      </w:r>
    </w:p>
    <w:p w14:paraId="0A73C899" w14:textId="77777777" w:rsidR="00341F80" w:rsidRPr="00BE649E" w:rsidRDefault="00AD3654" w:rsidP="00AD3654">
      <w:pPr>
        <w:pStyle w:val="NormalWeb"/>
        <w:rPr>
          <w:rFonts w:ascii="Calibri" w:hAnsi="Calibri" w:cs="Calibri"/>
          <w:b/>
          <w:bCs/>
        </w:rPr>
      </w:pPr>
      <w:r w:rsidRPr="00BE649E">
        <w:rPr>
          <w:rFonts w:ascii="Calibri" w:hAnsi="Calibri" w:cs="Calibri"/>
          <w:b/>
          <w:bCs/>
        </w:rPr>
        <w:t xml:space="preserve">Article 12. – Modification du règlement intérieur </w:t>
      </w:r>
    </w:p>
    <w:p w14:paraId="52A7094C" w14:textId="5321EBF4" w:rsidR="00AD3654" w:rsidRPr="00BE649E" w:rsidRDefault="00AD3654" w:rsidP="00AD3654">
      <w:pPr>
        <w:pStyle w:val="NormalWeb"/>
        <w:rPr>
          <w:rFonts w:ascii="Calibri" w:hAnsi="Calibri" w:cs="Calibri"/>
        </w:rPr>
      </w:pPr>
      <w:r w:rsidRPr="00BE649E">
        <w:rPr>
          <w:rFonts w:ascii="Calibri" w:hAnsi="Calibri" w:cs="Calibri"/>
        </w:rPr>
        <w:t xml:space="preserve">Le règlement intérieur peut être modifié par le </w:t>
      </w:r>
      <w:r w:rsidR="00341F80" w:rsidRPr="00BE649E">
        <w:rPr>
          <w:rFonts w:ascii="Calibri" w:hAnsi="Calibri" w:cs="Calibri"/>
        </w:rPr>
        <w:t>bureau directeur</w:t>
      </w:r>
      <w:r w:rsidRPr="00BE649E">
        <w:rPr>
          <w:rFonts w:ascii="Calibri" w:hAnsi="Calibri" w:cs="Calibri"/>
        </w:rPr>
        <w:t>. Toute modification sera communiquée aux adhérents dans un délai de 15 jours suivant son adoption.</w:t>
      </w:r>
    </w:p>
    <w:p w14:paraId="2129360A" w14:textId="21B2279F" w:rsidR="00AD0145" w:rsidRPr="00BE649E" w:rsidRDefault="00AD3654" w:rsidP="00FD7419">
      <w:pPr>
        <w:pStyle w:val="NormalWeb"/>
        <w:rPr>
          <w:rFonts w:ascii="Calibri" w:hAnsi="Calibri" w:cs="Calibri"/>
        </w:rPr>
      </w:pPr>
      <w:r w:rsidRPr="00BE649E">
        <w:rPr>
          <w:rFonts w:ascii="Calibri" w:hAnsi="Calibri" w:cs="Calibri"/>
        </w:rPr>
        <w:t>Règlement établi le [</w:t>
      </w:r>
      <w:proofErr w:type="spellStart"/>
      <w:r w:rsidR="00341F80" w:rsidRPr="00BE649E">
        <w:rPr>
          <w:rFonts w:ascii="Calibri" w:hAnsi="Calibri" w:cs="Calibri"/>
        </w:rPr>
        <w:t>xxxxxxxxxxxx</w:t>
      </w:r>
      <w:proofErr w:type="spellEnd"/>
      <w:r w:rsidRPr="00BE649E">
        <w:rPr>
          <w:rFonts w:ascii="Calibri" w:hAnsi="Calibri" w:cs="Calibri"/>
        </w:rPr>
        <w:t xml:space="preserve">] par le </w:t>
      </w:r>
      <w:r w:rsidR="00341F80" w:rsidRPr="00BE649E">
        <w:rPr>
          <w:rFonts w:ascii="Calibri" w:hAnsi="Calibri" w:cs="Calibri"/>
        </w:rPr>
        <w:t>bureau directeur</w:t>
      </w:r>
      <w:r w:rsidRPr="00BE649E">
        <w:rPr>
          <w:rFonts w:ascii="Calibri" w:hAnsi="Calibri" w:cs="Calibri"/>
        </w:rPr>
        <w:t xml:space="preserve"> du CNP.</w:t>
      </w:r>
    </w:p>
    <w:sectPr w:rsidR="00AD0145" w:rsidRPr="00BE6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31F15"/>
    <w:multiLevelType w:val="multilevel"/>
    <w:tmpl w:val="2816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04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9F"/>
    <w:rsid w:val="00190DB0"/>
    <w:rsid w:val="001E489F"/>
    <w:rsid w:val="0022118F"/>
    <w:rsid w:val="00341F80"/>
    <w:rsid w:val="0075237E"/>
    <w:rsid w:val="00915DBC"/>
    <w:rsid w:val="00A71CF4"/>
    <w:rsid w:val="00AD0145"/>
    <w:rsid w:val="00AD3654"/>
    <w:rsid w:val="00BE649E"/>
    <w:rsid w:val="00E03F90"/>
    <w:rsid w:val="00EA1654"/>
    <w:rsid w:val="00FD7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7367"/>
  <w15:chartTrackingRefBased/>
  <w15:docId w15:val="{A75C5C07-0437-452C-AC0A-050BDB3F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E4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E4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E489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E489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E489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E489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E489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E489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E489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489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E489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E489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E489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E489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E489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E489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E489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E489F"/>
    <w:rPr>
      <w:rFonts w:eastAsiaTheme="majorEastAsia" w:cstheme="majorBidi"/>
      <w:color w:val="272727" w:themeColor="text1" w:themeTint="D8"/>
    </w:rPr>
  </w:style>
  <w:style w:type="paragraph" w:styleId="Titre">
    <w:name w:val="Title"/>
    <w:basedOn w:val="Normal"/>
    <w:next w:val="Normal"/>
    <w:link w:val="TitreCar"/>
    <w:uiPriority w:val="10"/>
    <w:qFormat/>
    <w:rsid w:val="001E4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E489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E489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E489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E489F"/>
    <w:pPr>
      <w:spacing w:before="160"/>
      <w:jc w:val="center"/>
    </w:pPr>
    <w:rPr>
      <w:i/>
      <w:iCs/>
      <w:color w:val="404040" w:themeColor="text1" w:themeTint="BF"/>
    </w:rPr>
  </w:style>
  <w:style w:type="character" w:customStyle="1" w:styleId="CitationCar">
    <w:name w:val="Citation Car"/>
    <w:basedOn w:val="Policepardfaut"/>
    <w:link w:val="Citation"/>
    <w:uiPriority w:val="29"/>
    <w:rsid w:val="001E489F"/>
    <w:rPr>
      <w:i/>
      <w:iCs/>
      <w:color w:val="404040" w:themeColor="text1" w:themeTint="BF"/>
    </w:rPr>
  </w:style>
  <w:style w:type="paragraph" w:styleId="Paragraphedeliste">
    <w:name w:val="List Paragraph"/>
    <w:basedOn w:val="Normal"/>
    <w:uiPriority w:val="34"/>
    <w:qFormat/>
    <w:rsid w:val="001E489F"/>
    <w:pPr>
      <w:ind w:left="720"/>
      <w:contextualSpacing/>
    </w:pPr>
  </w:style>
  <w:style w:type="character" w:styleId="Accentuationintense">
    <w:name w:val="Intense Emphasis"/>
    <w:basedOn w:val="Policepardfaut"/>
    <w:uiPriority w:val="21"/>
    <w:qFormat/>
    <w:rsid w:val="001E489F"/>
    <w:rPr>
      <w:i/>
      <w:iCs/>
      <w:color w:val="0F4761" w:themeColor="accent1" w:themeShade="BF"/>
    </w:rPr>
  </w:style>
  <w:style w:type="paragraph" w:styleId="Citationintense">
    <w:name w:val="Intense Quote"/>
    <w:basedOn w:val="Normal"/>
    <w:next w:val="Normal"/>
    <w:link w:val="CitationintenseCar"/>
    <w:uiPriority w:val="30"/>
    <w:qFormat/>
    <w:rsid w:val="001E4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E489F"/>
    <w:rPr>
      <w:i/>
      <w:iCs/>
      <w:color w:val="0F4761" w:themeColor="accent1" w:themeShade="BF"/>
    </w:rPr>
  </w:style>
  <w:style w:type="character" w:styleId="Rfrenceintense">
    <w:name w:val="Intense Reference"/>
    <w:basedOn w:val="Policepardfaut"/>
    <w:uiPriority w:val="32"/>
    <w:qFormat/>
    <w:rsid w:val="001E489F"/>
    <w:rPr>
      <w:b/>
      <w:bCs/>
      <w:smallCaps/>
      <w:color w:val="0F4761" w:themeColor="accent1" w:themeShade="BF"/>
      <w:spacing w:val="5"/>
    </w:rPr>
  </w:style>
  <w:style w:type="paragraph" w:styleId="NormalWeb">
    <w:name w:val="Normal (Web)"/>
    <w:basedOn w:val="Normal"/>
    <w:uiPriority w:val="99"/>
    <w:unhideWhenUsed/>
    <w:rsid w:val="00AD365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899813">
      <w:bodyDiv w:val="1"/>
      <w:marLeft w:val="0"/>
      <w:marRight w:val="0"/>
      <w:marTop w:val="0"/>
      <w:marBottom w:val="0"/>
      <w:divBdr>
        <w:top w:val="none" w:sz="0" w:space="0" w:color="auto"/>
        <w:left w:val="none" w:sz="0" w:space="0" w:color="auto"/>
        <w:bottom w:val="none" w:sz="0" w:space="0" w:color="auto"/>
        <w:right w:val="none" w:sz="0" w:space="0" w:color="auto"/>
      </w:divBdr>
    </w:div>
    <w:div w:id="860896165">
      <w:bodyDiv w:val="1"/>
      <w:marLeft w:val="0"/>
      <w:marRight w:val="0"/>
      <w:marTop w:val="0"/>
      <w:marBottom w:val="0"/>
      <w:divBdr>
        <w:top w:val="none" w:sz="0" w:space="0" w:color="auto"/>
        <w:left w:val="none" w:sz="0" w:space="0" w:color="auto"/>
        <w:bottom w:val="none" w:sz="0" w:space="0" w:color="auto"/>
        <w:right w:val="none" w:sz="0" w:space="0" w:color="auto"/>
      </w:divBdr>
      <w:divsChild>
        <w:div w:id="1738167434">
          <w:marLeft w:val="0"/>
          <w:marRight w:val="0"/>
          <w:marTop w:val="0"/>
          <w:marBottom w:val="0"/>
          <w:divBdr>
            <w:top w:val="none" w:sz="0" w:space="0" w:color="auto"/>
            <w:left w:val="none" w:sz="0" w:space="0" w:color="auto"/>
            <w:bottom w:val="none" w:sz="0" w:space="0" w:color="auto"/>
            <w:right w:val="none" w:sz="0" w:space="0" w:color="auto"/>
          </w:divBdr>
        </w:div>
        <w:div w:id="1111244177">
          <w:marLeft w:val="0"/>
          <w:marRight w:val="0"/>
          <w:marTop w:val="0"/>
          <w:marBottom w:val="0"/>
          <w:divBdr>
            <w:top w:val="none" w:sz="0" w:space="0" w:color="auto"/>
            <w:left w:val="none" w:sz="0" w:space="0" w:color="auto"/>
            <w:bottom w:val="none" w:sz="0" w:space="0" w:color="auto"/>
            <w:right w:val="none" w:sz="0" w:space="0" w:color="auto"/>
          </w:divBdr>
        </w:div>
        <w:div w:id="1984969086">
          <w:marLeft w:val="0"/>
          <w:marRight w:val="0"/>
          <w:marTop w:val="0"/>
          <w:marBottom w:val="0"/>
          <w:divBdr>
            <w:top w:val="none" w:sz="0" w:space="0" w:color="auto"/>
            <w:left w:val="none" w:sz="0" w:space="0" w:color="auto"/>
            <w:bottom w:val="none" w:sz="0" w:space="0" w:color="auto"/>
            <w:right w:val="none" w:sz="0" w:space="0" w:color="auto"/>
          </w:divBdr>
        </w:div>
        <w:div w:id="997028445">
          <w:marLeft w:val="0"/>
          <w:marRight w:val="0"/>
          <w:marTop w:val="0"/>
          <w:marBottom w:val="0"/>
          <w:divBdr>
            <w:top w:val="none" w:sz="0" w:space="0" w:color="auto"/>
            <w:left w:val="none" w:sz="0" w:space="0" w:color="auto"/>
            <w:bottom w:val="none" w:sz="0" w:space="0" w:color="auto"/>
            <w:right w:val="none" w:sz="0" w:space="0" w:color="auto"/>
          </w:divBdr>
        </w:div>
        <w:div w:id="311056702">
          <w:marLeft w:val="0"/>
          <w:marRight w:val="0"/>
          <w:marTop w:val="0"/>
          <w:marBottom w:val="0"/>
          <w:divBdr>
            <w:top w:val="none" w:sz="0" w:space="0" w:color="auto"/>
            <w:left w:val="none" w:sz="0" w:space="0" w:color="auto"/>
            <w:bottom w:val="none" w:sz="0" w:space="0" w:color="auto"/>
            <w:right w:val="none" w:sz="0" w:space="0" w:color="auto"/>
          </w:divBdr>
        </w:div>
        <w:div w:id="1061293441">
          <w:marLeft w:val="0"/>
          <w:marRight w:val="0"/>
          <w:marTop w:val="0"/>
          <w:marBottom w:val="0"/>
          <w:divBdr>
            <w:top w:val="none" w:sz="0" w:space="0" w:color="auto"/>
            <w:left w:val="none" w:sz="0" w:space="0" w:color="auto"/>
            <w:bottom w:val="none" w:sz="0" w:space="0" w:color="auto"/>
            <w:right w:val="none" w:sz="0" w:space="0" w:color="auto"/>
          </w:divBdr>
        </w:div>
        <w:div w:id="405494099">
          <w:marLeft w:val="0"/>
          <w:marRight w:val="0"/>
          <w:marTop w:val="0"/>
          <w:marBottom w:val="0"/>
          <w:divBdr>
            <w:top w:val="none" w:sz="0" w:space="0" w:color="auto"/>
            <w:left w:val="none" w:sz="0" w:space="0" w:color="auto"/>
            <w:bottom w:val="none" w:sz="0" w:space="0" w:color="auto"/>
            <w:right w:val="none" w:sz="0" w:space="0" w:color="auto"/>
          </w:divBdr>
        </w:div>
        <w:div w:id="1710912365">
          <w:marLeft w:val="0"/>
          <w:marRight w:val="0"/>
          <w:marTop w:val="0"/>
          <w:marBottom w:val="0"/>
          <w:divBdr>
            <w:top w:val="none" w:sz="0" w:space="0" w:color="auto"/>
            <w:left w:val="none" w:sz="0" w:space="0" w:color="auto"/>
            <w:bottom w:val="none" w:sz="0" w:space="0" w:color="auto"/>
            <w:right w:val="none" w:sz="0" w:space="0" w:color="auto"/>
          </w:divBdr>
        </w:div>
        <w:div w:id="1115250054">
          <w:marLeft w:val="0"/>
          <w:marRight w:val="0"/>
          <w:marTop w:val="0"/>
          <w:marBottom w:val="0"/>
          <w:divBdr>
            <w:top w:val="none" w:sz="0" w:space="0" w:color="auto"/>
            <w:left w:val="none" w:sz="0" w:space="0" w:color="auto"/>
            <w:bottom w:val="none" w:sz="0" w:space="0" w:color="auto"/>
            <w:right w:val="none" w:sz="0" w:space="0" w:color="auto"/>
          </w:divBdr>
        </w:div>
        <w:div w:id="1879121696">
          <w:marLeft w:val="0"/>
          <w:marRight w:val="0"/>
          <w:marTop w:val="0"/>
          <w:marBottom w:val="0"/>
          <w:divBdr>
            <w:top w:val="none" w:sz="0" w:space="0" w:color="auto"/>
            <w:left w:val="none" w:sz="0" w:space="0" w:color="auto"/>
            <w:bottom w:val="none" w:sz="0" w:space="0" w:color="auto"/>
            <w:right w:val="none" w:sz="0" w:space="0" w:color="auto"/>
          </w:divBdr>
        </w:div>
        <w:div w:id="412706894">
          <w:marLeft w:val="0"/>
          <w:marRight w:val="0"/>
          <w:marTop w:val="0"/>
          <w:marBottom w:val="0"/>
          <w:divBdr>
            <w:top w:val="none" w:sz="0" w:space="0" w:color="auto"/>
            <w:left w:val="none" w:sz="0" w:space="0" w:color="auto"/>
            <w:bottom w:val="none" w:sz="0" w:space="0" w:color="auto"/>
            <w:right w:val="none" w:sz="0" w:space="0" w:color="auto"/>
          </w:divBdr>
        </w:div>
        <w:div w:id="730347020">
          <w:marLeft w:val="0"/>
          <w:marRight w:val="0"/>
          <w:marTop w:val="0"/>
          <w:marBottom w:val="0"/>
          <w:divBdr>
            <w:top w:val="none" w:sz="0" w:space="0" w:color="auto"/>
            <w:left w:val="none" w:sz="0" w:space="0" w:color="auto"/>
            <w:bottom w:val="none" w:sz="0" w:space="0" w:color="auto"/>
            <w:right w:val="none" w:sz="0" w:space="0" w:color="auto"/>
          </w:divBdr>
        </w:div>
        <w:div w:id="1941838750">
          <w:marLeft w:val="0"/>
          <w:marRight w:val="0"/>
          <w:marTop w:val="0"/>
          <w:marBottom w:val="0"/>
          <w:divBdr>
            <w:top w:val="none" w:sz="0" w:space="0" w:color="auto"/>
            <w:left w:val="none" w:sz="0" w:space="0" w:color="auto"/>
            <w:bottom w:val="none" w:sz="0" w:space="0" w:color="auto"/>
            <w:right w:val="none" w:sz="0" w:space="0" w:color="auto"/>
          </w:divBdr>
        </w:div>
        <w:div w:id="159080896">
          <w:marLeft w:val="0"/>
          <w:marRight w:val="0"/>
          <w:marTop w:val="0"/>
          <w:marBottom w:val="0"/>
          <w:divBdr>
            <w:top w:val="none" w:sz="0" w:space="0" w:color="auto"/>
            <w:left w:val="none" w:sz="0" w:space="0" w:color="auto"/>
            <w:bottom w:val="none" w:sz="0" w:space="0" w:color="auto"/>
            <w:right w:val="none" w:sz="0" w:space="0" w:color="auto"/>
          </w:divBdr>
        </w:div>
        <w:div w:id="446310931">
          <w:marLeft w:val="0"/>
          <w:marRight w:val="0"/>
          <w:marTop w:val="0"/>
          <w:marBottom w:val="0"/>
          <w:divBdr>
            <w:top w:val="none" w:sz="0" w:space="0" w:color="auto"/>
            <w:left w:val="none" w:sz="0" w:space="0" w:color="auto"/>
            <w:bottom w:val="none" w:sz="0" w:space="0" w:color="auto"/>
            <w:right w:val="none" w:sz="0" w:space="0" w:color="auto"/>
          </w:divBdr>
        </w:div>
        <w:div w:id="612129179">
          <w:marLeft w:val="0"/>
          <w:marRight w:val="0"/>
          <w:marTop w:val="0"/>
          <w:marBottom w:val="0"/>
          <w:divBdr>
            <w:top w:val="none" w:sz="0" w:space="0" w:color="auto"/>
            <w:left w:val="none" w:sz="0" w:space="0" w:color="auto"/>
            <w:bottom w:val="none" w:sz="0" w:space="0" w:color="auto"/>
            <w:right w:val="none" w:sz="0" w:space="0" w:color="auto"/>
          </w:divBdr>
        </w:div>
        <w:div w:id="579561132">
          <w:marLeft w:val="0"/>
          <w:marRight w:val="0"/>
          <w:marTop w:val="0"/>
          <w:marBottom w:val="0"/>
          <w:divBdr>
            <w:top w:val="none" w:sz="0" w:space="0" w:color="auto"/>
            <w:left w:val="none" w:sz="0" w:space="0" w:color="auto"/>
            <w:bottom w:val="none" w:sz="0" w:space="0" w:color="auto"/>
            <w:right w:val="none" w:sz="0" w:space="0" w:color="auto"/>
          </w:divBdr>
        </w:div>
        <w:div w:id="2044397584">
          <w:marLeft w:val="0"/>
          <w:marRight w:val="0"/>
          <w:marTop w:val="0"/>
          <w:marBottom w:val="0"/>
          <w:divBdr>
            <w:top w:val="none" w:sz="0" w:space="0" w:color="auto"/>
            <w:left w:val="none" w:sz="0" w:space="0" w:color="auto"/>
            <w:bottom w:val="none" w:sz="0" w:space="0" w:color="auto"/>
            <w:right w:val="none" w:sz="0" w:space="0" w:color="auto"/>
          </w:divBdr>
        </w:div>
        <w:div w:id="1632663265">
          <w:marLeft w:val="0"/>
          <w:marRight w:val="0"/>
          <w:marTop w:val="0"/>
          <w:marBottom w:val="0"/>
          <w:divBdr>
            <w:top w:val="none" w:sz="0" w:space="0" w:color="auto"/>
            <w:left w:val="none" w:sz="0" w:space="0" w:color="auto"/>
            <w:bottom w:val="none" w:sz="0" w:space="0" w:color="auto"/>
            <w:right w:val="none" w:sz="0" w:space="0" w:color="auto"/>
          </w:divBdr>
        </w:div>
        <w:div w:id="781614769">
          <w:marLeft w:val="0"/>
          <w:marRight w:val="0"/>
          <w:marTop w:val="0"/>
          <w:marBottom w:val="0"/>
          <w:divBdr>
            <w:top w:val="none" w:sz="0" w:space="0" w:color="auto"/>
            <w:left w:val="none" w:sz="0" w:space="0" w:color="auto"/>
            <w:bottom w:val="none" w:sz="0" w:space="0" w:color="auto"/>
            <w:right w:val="none" w:sz="0" w:space="0" w:color="auto"/>
          </w:divBdr>
        </w:div>
        <w:div w:id="174891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A327C-F136-4D3E-B368-AF6BDF1F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732</Words>
  <Characters>4028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 MEYNARD</dc:creator>
  <cp:keywords/>
  <dc:description/>
  <cp:lastModifiedBy>Natalie N. MEYNARD</cp:lastModifiedBy>
  <cp:revision>2</cp:revision>
  <dcterms:created xsi:type="dcterms:W3CDTF">2025-02-21T02:39:00Z</dcterms:created>
  <dcterms:modified xsi:type="dcterms:W3CDTF">2025-02-28T01:57:00Z</dcterms:modified>
</cp:coreProperties>
</file>